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04A" w:rsidRDefault="00A0304A" w:rsidP="00A030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04A">
        <w:rPr>
          <w:rFonts w:ascii="Times New Roman" w:hAnsi="Times New Roman" w:cs="Times New Roman"/>
          <w:b/>
          <w:sz w:val="28"/>
          <w:szCs w:val="28"/>
        </w:rPr>
        <w:t>Связь универсальных учебных действий с содержанием учебных предметов</w:t>
      </w:r>
    </w:p>
    <w:p w:rsidR="00A0304A" w:rsidRPr="00A0304A" w:rsidRDefault="00A0304A" w:rsidP="00A0304A">
      <w:pPr>
        <w:jc w:val="both"/>
        <w:rPr>
          <w:rFonts w:ascii="Times New Roman" w:hAnsi="Times New Roman" w:cs="Times New Roman"/>
          <w:sz w:val="28"/>
          <w:szCs w:val="28"/>
        </w:rPr>
      </w:pPr>
      <w:r w:rsidRPr="00A0304A">
        <w:rPr>
          <w:rFonts w:ascii="Times New Roman" w:hAnsi="Times New Roman" w:cs="Times New Roman"/>
          <w:sz w:val="28"/>
          <w:szCs w:val="28"/>
        </w:rPr>
        <w:t>Формирование универсальных учебных действий в образовательном процессе осуществляется в контексте усвоения разных предметных дисциплин. Требования к формированию универсальных учебных действий находят отра</w:t>
      </w:r>
      <w:r>
        <w:rPr>
          <w:rFonts w:ascii="Times New Roman" w:hAnsi="Times New Roman" w:cs="Times New Roman"/>
          <w:sz w:val="28"/>
          <w:szCs w:val="28"/>
        </w:rPr>
        <w:t>жение в планируемых результатах.</w:t>
      </w:r>
    </w:p>
    <w:p w:rsidR="00A0304A" w:rsidRDefault="00A0304A" w:rsidP="00A0304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0304A">
        <w:rPr>
          <w:rFonts w:ascii="Times New Roman" w:hAnsi="Times New Roman" w:cs="Times New Roman"/>
          <w:sz w:val="28"/>
          <w:szCs w:val="28"/>
        </w:rPr>
        <w:t>Каждый учебный предмет в зависимости от его содержания и способов организации учебной деятельности учащихся раскрывает определенные возможности для формирования универсальных учебных действий.</w:t>
      </w:r>
    </w:p>
    <w:p w:rsidR="009F0588" w:rsidRDefault="00A0304A" w:rsidP="00A030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уроках </w:t>
      </w:r>
      <w:r w:rsidRPr="00025438">
        <w:rPr>
          <w:rFonts w:ascii="Times New Roman" w:hAnsi="Times New Roman" w:cs="Times New Roman"/>
          <w:b/>
          <w:sz w:val="28"/>
          <w:szCs w:val="28"/>
        </w:rPr>
        <w:t>русского языка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0588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формир</w:t>
      </w:r>
      <w:r w:rsidR="009F0588">
        <w:rPr>
          <w:rFonts w:ascii="Times New Roman" w:hAnsi="Times New Roman" w:cs="Times New Roman"/>
          <w:sz w:val="28"/>
          <w:szCs w:val="28"/>
        </w:rPr>
        <w:t xml:space="preserve">овании  </w:t>
      </w:r>
      <w:r w:rsidR="009F0588">
        <w:rPr>
          <w:rFonts w:ascii="Times New Roman" w:hAnsi="Times New Roman" w:cs="Times New Roman"/>
          <w:sz w:val="28"/>
          <w:szCs w:val="28"/>
        </w:rPr>
        <w:t>УУД</w:t>
      </w:r>
      <w:r w:rsidR="009F0588">
        <w:rPr>
          <w:rFonts w:ascii="Times New Roman" w:hAnsi="Times New Roman" w:cs="Times New Roman"/>
          <w:sz w:val="28"/>
          <w:szCs w:val="28"/>
        </w:rPr>
        <w:t>:</w:t>
      </w:r>
    </w:p>
    <w:p w:rsidR="00A0304A" w:rsidRDefault="009F0588" w:rsidP="00A0304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Личностные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 раскрываются жизненное самоопределение.</w:t>
      </w:r>
    </w:p>
    <w:p w:rsidR="009F0588" w:rsidRDefault="009F0588" w:rsidP="009F058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0588">
        <w:rPr>
          <w:rFonts w:ascii="Times New Roman" w:hAnsi="Times New Roman" w:cs="Times New Roman"/>
          <w:sz w:val="28"/>
          <w:szCs w:val="28"/>
        </w:rPr>
        <w:t>Р</w:t>
      </w:r>
      <w:r w:rsidRPr="009F0588">
        <w:rPr>
          <w:rFonts w:ascii="Times New Roman" w:hAnsi="Times New Roman" w:cs="Times New Roman"/>
          <w:sz w:val="28"/>
          <w:szCs w:val="28"/>
        </w:rPr>
        <w:t>егулятивные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F0588">
        <w:rPr>
          <w:rFonts w:ascii="Times New Roman" w:hAnsi="Times New Roman" w:cs="Times New Roman"/>
          <w:sz w:val="28"/>
          <w:szCs w:val="28"/>
        </w:rPr>
        <w:t>целеполагание, планирование, прогнозирование, контроль, коррекция, оценка, алгоритмизация действий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588" w:rsidRDefault="009F0588" w:rsidP="009F05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F0588">
        <w:rPr>
          <w:rFonts w:ascii="Times New Roman" w:hAnsi="Times New Roman" w:cs="Times New Roman"/>
          <w:sz w:val="28"/>
          <w:szCs w:val="28"/>
        </w:rPr>
        <w:t>ознавательные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F0588">
        <w:rPr>
          <w:rFonts w:ascii="Times New Roman" w:hAnsi="Times New Roman" w:cs="Times New Roman"/>
          <w:sz w:val="28"/>
          <w:szCs w:val="28"/>
        </w:rPr>
        <w:t xml:space="preserve">моделирование (перевод устной речи в </w:t>
      </w:r>
      <w:proofErr w:type="gramStart"/>
      <w:r w:rsidRPr="009F0588">
        <w:rPr>
          <w:rFonts w:ascii="Times New Roman" w:hAnsi="Times New Roman" w:cs="Times New Roman"/>
          <w:sz w:val="28"/>
          <w:szCs w:val="28"/>
        </w:rPr>
        <w:t>письменную</w:t>
      </w:r>
      <w:proofErr w:type="gramEnd"/>
      <w:r w:rsidRPr="009F058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формулирование личных, языковых, нравственных проблем.</w:t>
      </w:r>
      <w:r w:rsidRPr="009F0588">
        <w:t xml:space="preserve"> </w:t>
      </w:r>
      <w:r w:rsidRPr="009F0588">
        <w:rPr>
          <w:rFonts w:ascii="Times New Roman" w:hAnsi="Times New Roman" w:cs="Times New Roman"/>
          <w:sz w:val="28"/>
          <w:szCs w:val="28"/>
        </w:rPr>
        <w:t>Самостоятельное создание способов решения проблем поискового и творческого характера</w:t>
      </w:r>
      <w:r w:rsidRPr="009F058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588" w:rsidRDefault="009F0588" w:rsidP="009F05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Коммуникативные – </w:t>
      </w:r>
      <w:r w:rsidRPr="009F0588">
        <w:rPr>
          <w:rFonts w:ascii="Times New Roman" w:hAnsi="Times New Roman" w:cs="Times New Roman"/>
          <w:sz w:val="28"/>
          <w:szCs w:val="28"/>
        </w:rPr>
        <w:t>использование средств языка и речи для получения и передачи информации</w:t>
      </w:r>
      <w:r w:rsidR="00025438">
        <w:rPr>
          <w:rFonts w:ascii="Times New Roman" w:hAnsi="Times New Roman" w:cs="Times New Roman"/>
          <w:sz w:val="28"/>
          <w:szCs w:val="28"/>
        </w:rPr>
        <w:t>, участие в продуктивном диалоге.</w:t>
      </w:r>
    </w:p>
    <w:p w:rsidR="00342DBF" w:rsidRPr="00342DBF" w:rsidRDefault="00342DBF" w:rsidP="00342D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курсе «Русский язык» одним из приёмов решения учебных проблем </w:t>
      </w:r>
      <w:r w:rsidRPr="00342DBF">
        <w:rPr>
          <w:rFonts w:ascii="Times New Roman" w:hAnsi="Times New Roman" w:cs="Times New Roman"/>
          <w:sz w:val="28"/>
          <w:szCs w:val="28"/>
        </w:rPr>
        <w:t xml:space="preserve">является языковой эксперимент.  </w:t>
      </w:r>
      <w:proofErr w:type="gramStart"/>
      <w:r w:rsidRPr="00342DBF">
        <w:rPr>
          <w:rFonts w:ascii="Times New Roman" w:hAnsi="Times New Roman" w:cs="Times New Roman"/>
          <w:sz w:val="28"/>
          <w:szCs w:val="28"/>
        </w:rPr>
        <w:t xml:space="preserve">Проводя исследование, дети, например,  узнают,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2DBF">
        <w:rPr>
          <w:rFonts w:ascii="Times New Roman" w:hAnsi="Times New Roman" w:cs="Times New Roman"/>
          <w:sz w:val="28"/>
          <w:szCs w:val="28"/>
        </w:rPr>
        <w:t>как можно определить слоги в слове, основу слова; убеждаются, что слов без корня не бывает; определяют, какие глаголы спрягаются, а какие — нет.</w:t>
      </w:r>
      <w:proofErr w:type="gramEnd"/>
      <w:r w:rsidRPr="00342DBF">
        <w:rPr>
          <w:rFonts w:ascii="Times New Roman" w:hAnsi="Times New Roman" w:cs="Times New Roman"/>
          <w:sz w:val="28"/>
          <w:szCs w:val="28"/>
        </w:rPr>
        <w:t xml:space="preserve"> Учащиеся включаются в поиск ответа, выдвигая предположения, обсуждая их, находя с помощью учебника необходимую информацию, делая выводы и таким образом,  овладевают новыми знаниями.</w:t>
      </w:r>
    </w:p>
    <w:p w:rsidR="009F0588" w:rsidRDefault="00342DBF" w:rsidP="00342DBF">
      <w:pPr>
        <w:jc w:val="both"/>
        <w:rPr>
          <w:rFonts w:ascii="Times New Roman" w:hAnsi="Times New Roman" w:cs="Times New Roman"/>
          <w:sz w:val="28"/>
          <w:szCs w:val="28"/>
        </w:rPr>
      </w:pPr>
      <w:r w:rsidRPr="00342DBF">
        <w:rPr>
          <w:rFonts w:ascii="Times New Roman" w:hAnsi="Times New Roman" w:cs="Times New Roman"/>
          <w:sz w:val="28"/>
          <w:szCs w:val="28"/>
        </w:rPr>
        <w:t xml:space="preserve"> Проблемы творческого и поискового характера решаются также при работе над учебными проектами и проектными задачами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2DBF" w:rsidRDefault="00342DBF" w:rsidP="00342DBF">
      <w:pPr>
        <w:jc w:val="both"/>
        <w:rPr>
          <w:rFonts w:ascii="Times New Roman" w:hAnsi="Times New Roman" w:cs="Times New Roman"/>
          <w:sz w:val="28"/>
          <w:szCs w:val="28"/>
        </w:rPr>
      </w:pPr>
      <w:r w:rsidRPr="00342DBF">
        <w:rPr>
          <w:rFonts w:ascii="Times New Roman" w:hAnsi="Times New Roman" w:cs="Times New Roman"/>
          <w:sz w:val="28"/>
          <w:szCs w:val="28"/>
        </w:rPr>
        <w:t>На уро</w:t>
      </w:r>
      <w:r>
        <w:rPr>
          <w:rFonts w:ascii="Times New Roman" w:hAnsi="Times New Roman" w:cs="Times New Roman"/>
          <w:sz w:val="28"/>
          <w:szCs w:val="28"/>
        </w:rPr>
        <w:t xml:space="preserve">ках </w:t>
      </w:r>
      <w:r w:rsidRPr="00025438">
        <w:rPr>
          <w:rFonts w:ascii="Times New Roman" w:hAnsi="Times New Roman" w:cs="Times New Roman"/>
          <w:b/>
          <w:sz w:val="28"/>
          <w:szCs w:val="28"/>
        </w:rPr>
        <w:t>литературного чтения</w:t>
      </w:r>
      <w:r w:rsidRPr="00342DBF">
        <w:rPr>
          <w:rFonts w:ascii="Times New Roman" w:hAnsi="Times New Roman" w:cs="Times New Roman"/>
          <w:sz w:val="28"/>
          <w:szCs w:val="28"/>
        </w:rPr>
        <w:t xml:space="preserve"> при формировании  УУД:</w:t>
      </w:r>
    </w:p>
    <w:p w:rsidR="00342DBF" w:rsidRDefault="00342DBF" w:rsidP="00342DB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Личностные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 раскрывае</w:t>
      </w:r>
      <w:r w:rsidRPr="00342DBF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нравственно-этическая ориентация.</w:t>
      </w:r>
    </w:p>
    <w:p w:rsidR="00342DBF" w:rsidRDefault="00342DBF" w:rsidP="00342DB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0588">
        <w:rPr>
          <w:rFonts w:ascii="Times New Roman" w:hAnsi="Times New Roman" w:cs="Times New Roman"/>
          <w:sz w:val="28"/>
          <w:szCs w:val="28"/>
        </w:rPr>
        <w:t>Регулятивные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F0588">
        <w:rPr>
          <w:rFonts w:ascii="Times New Roman" w:hAnsi="Times New Roman" w:cs="Times New Roman"/>
          <w:sz w:val="28"/>
          <w:szCs w:val="28"/>
        </w:rPr>
        <w:t>целеполагание, планирование, прогнозирование, контроль, коррекция, оценка, алгоритмизация действий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2DBF" w:rsidRDefault="00342DBF" w:rsidP="00342D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9F0588">
        <w:rPr>
          <w:rFonts w:ascii="Times New Roman" w:hAnsi="Times New Roman" w:cs="Times New Roman"/>
          <w:sz w:val="28"/>
          <w:szCs w:val="28"/>
        </w:rPr>
        <w:t>ознавательные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смысловое чтение, произволь</w:t>
      </w:r>
      <w:r w:rsidR="00025438">
        <w:rPr>
          <w:rFonts w:ascii="Times New Roman" w:hAnsi="Times New Roman" w:cs="Times New Roman"/>
          <w:sz w:val="28"/>
          <w:szCs w:val="28"/>
        </w:rPr>
        <w:t>ные и осознанные устные и письменные высказывания.</w:t>
      </w:r>
    </w:p>
    <w:p w:rsidR="00025438" w:rsidRDefault="00025438" w:rsidP="00342D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Коммуникативные </w:t>
      </w:r>
      <w:r w:rsidRPr="00025438">
        <w:rPr>
          <w:rFonts w:ascii="Times New Roman" w:hAnsi="Times New Roman" w:cs="Times New Roman"/>
          <w:sz w:val="28"/>
          <w:szCs w:val="28"/>
        </w:rPr>
        <w:t xml:space="preserve">– использование средств языка и речи для </w:t>
      </w:r>
      <w:r>
        <w:rPr>
          <w:rFonts w:ascii="Times New Roman" w:hAnsi="Times New Roman" w:cs="Times New Roman"/>
          <w:sz w:val="28"/>
          <w:szCs w:val="28"/>
        </w:rPr>
        <w:t>получения и передачи информации, монологические высказывания разного типа.</w:t>
      </w:r>
    </w:p>
    <w:p w:rsidR="00025438" w:rsidRDefault="00025438" w:rsidP="00342D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указанных личностных результатов введены следующие разделы и темы: </w:t>
      </w:r>
      <w:r w:rsidRPr="00025438">
        <w:rPr>
          <w:rFonts w:ascii="Times New Roman" w:hAnsi="Times New Roman" w:cs="Times New Roman"/>
          <w:sz w:val="28"/>
          <w:szCs w:val="28"/>
        </w:rPr>
        <w:t>«Устное народное творчество», «Летописи, былины, жития», «Родина», «Люблю природу русскую», «Поэтическая тетрадь», «Природа и мы», «Из русской классической  литературы», «Ли</w:t>
      </w:r>
      <w:r>
        <w:rPr>
          <w:rFonts w:ascii="Times New Roman" w:hAnsi="Times New Roman" w:cs="Times New Roman"/>
          <w:sz w:val="28"/>
          <w:szCs w:val="28"/>
        </w:rPr>
        <w:t>тература зарубежных стран»</w:t>
      </w:r>
      <w:r w:rsidRPr="00025438">
        <w:rPr>
          <w:rFonts w:ascii="Times New Roman" w:hAnsi="Times New Roman" w:cs="Times New Roman"/>
          <w:sz w:val="28"/>
          <w:szCs w:val="28"/>
        </w:rPr>
        <w:t>, а также тексты и задания о нашей многонациональной стране, о традициях и обычаях ее народов и народов мира, о многообразии природы и необходимости бережного к ней отношения. Система таких заданий позволяет учащимся осознавать себя гражданами страны, формировать общечеловеческую идентичность.</w:t>
      </w:r>
    </w:p>
    <w:p w:rsidR="00025438" w:rsidRDefault="00025438" w:rsidP="00025438">
      <w:pPr>
        <w:jc w:val="both"/>
        <w:rPr>
          <w:rFonts w:ascii="Times New Roman" w:hAnsi="Times New Roman" w:cs="Times New Roman"/>
          <w:sz w:val="28"/>
          <w:szCs w:val="28"/>
        </w:rPr>
      </w:pPr>
      <w:r w:rsidRPr="00342DBF">
        <w:rPr>
          <w:rFonts w:ascii="Times New Roman" w:hAnsi="Times New Roman" w:cs="Times New Roman"/>
          <w:sz w:val="28"/>
          <w:szCs w:val="28"/>
        </w:rPr>
        <w:t>На уро</w:t>
      </w:r>
      <w:r>
        <w:rPr>
          <w:rFonts w:ascii="Times New Roman" w:hAnsi="Times New Roman" w:cs="Times New Roman"/>
          <w:sz w:val="28"/>
          <w:szCs w:val="28"/>
        </w:rPr>
        <w:t xml:space="preserve">ках </w:t>
      </w:r>
      <w:r w:rsidRPr="00025438">
        <w:rPr>
          <w:rFonts w:ascii="Times New Roman" w:hAnsi="Times New Roman" w:cs="Times New Roman"/>
          <w:b/>
          <w:sz w:val="28"/>
          <w:szCs w:val="28"/>
        </w:rPr>
        <w:t>математики</w:t>
      </w:r>
      <w:r w:rsidRPr="00342DBF">
        <w:rPr>
          <w:rFonts w:ascii="Times New Roman" w:hAnsi="Times New Roman" w:cs="Times New Roman"/>
          <w:sz w:val="28"/>
          <w:szCs w:val="28"/>
        </w:rPr>
        <w:t xml:space="preserve"> при формировании  УУД:</w:t>
      </w:r>
    </w:p>
    <w:p w:rsidR="00025438" w:rsidRDefault="00025438" w:rsidP="00025438">
      <w:pPr>
        <w:jc w:val="both"/>
        <w:rPr>
          <w:rFonts w:ascii="Times New Roman" w:hAnsi="Times New Roman" w:cs="Times New Roman"/>
          <w:sz w:val="28"/>
          <w:szCs w:val="28"/>
        </w:rPr>
      </w:pPr>
      <w:r w:rsidRPr="00025438">
        <w:rPr>
          <w:rFonts w:ascii="Times New Roman" w:hAnsi="Times New Roman" w:cs="Times New Roman"/>
          <w:sz w:val="28"/>
          <w:szCs w:val="28"/>
        </w:rPr>
        <w:t>Личностные –</w:t>
      </w:r>
      <w:r>
        <w:rPr>
          <w:rFonts w:ascii="Times New Roman" w:hAnsi="Times New Roman" w:cs="Times New Roman"/>
          <w:sz w:val="28"/>
          <w:szCs w:val="28"/>
        </w:rPr>
        <w:t xml:space="preserve"> раскрывается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смыслообразование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25438" w:rsidRDefault="00025438" w:rsidP="0002543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438">
        <w:rPr>
          <w:rFonts w:ascii="Times New Roman" w:hAnsi="Times New Roman" w:cs="Times New Roman"/>
          <w:sz w:val="28"/>
          <w:szCs w:val="28"/>
        </w:rPr>
        <w:t>Регулятивные</w:t>
      </w:r>
      <w:proofErr w:type="gramEnd"/>
      <w:r w:rsidRPr="00025438">
        <w:rPr>
          <w:rFonts w:ascii="Times New Roman" w:hAnsi="Times New Roman" w:cs="Times New Roman"/>
          <w:sz w:val="28"/>
          <w:szCs w:val="28"/>
        </w:rPr>
        <w:t xml:space="preserve"> – целеполагание, планирование, прогнозирование, контроль, коррекция, оценка, алгоритмизация действий.</w:t>
      </w:r>
    </w:p>
    <w:p w:rsidR="00025438" w:rsidRDefault="00025438" w:rsidP="0002543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5438">
        <w:rPr>
          <w:rFonts w:ascii="Times New Roman" w:hAnsi="Times New Roman" w:cs="Times New Roman"/>
          <w:sz w:val="28"/>
          <w:szCs w:val="28"/>
        </w:rPr>
        <w:t>Познавательные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438">
        <w:rPr>
          <w:rFonts w:ascii="Times New Roman" w:hAnsi="Times New Roman" w:cs="Times New Roman"/>
          <w:sz w:val="28"/>
          <w:szCs w:val="28"/>
        </w:rPr>
        <w:t>моделирование, выбор наиболее эффективных способов решения задач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25438">
        <w:rPr>
          <w:rFonts w:ascii="Times New Roman" w:hAnsi="Times New Roman" w:cs="Times New Roman"/>
          <w:sz w:val="28"/>
          <w:szCs w:val="28"/>
        </w:rPr>
        <w:t>анализ, синтез, сравнение, группировка, причинно-следственные связи, логические рассуждения, доказ</w:t>
      </w:r>
      <w:r>
        <w:rPr>
          <w:rFonts w:ascii="Times New Roman" w:hAnsi="Times New Roman" w:cs="Times New Roman"/>
          <w:sz w:val="28"/>
          <w:szCs w:val="28"/>
        </w:rPr>
        <w:t>ательства.</w:t>
      </w:r>
    </w:p>
    <w:p w:rsidR="00025438" w:rsidRDefault="00025438" w:rsidP="0002543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025438">
        <w:rPr>
          <w:rFonts w:ascii="Times New Roman" w:hAnsi="Times New Roman" w:cs="Times New Roman"/>
          <w:sz w:val="28"/>
          <w:szCs w:val="28"/>
        </w:rPr>
        <w:t>Коммуникативные – использование средств языка и речи для получения и передачи информации.</w:t>
      </w:r>
    </w:p>
    <w:p w:rsidR="00892DB0" w:rsidRP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r w:rsidRPr="00892DB0">
        <w:rPr>
          <w:rFonts w:ascii="Times New Roman" w:hAnsi="Times New Roman" w:cs="Times New Roman"/>
          <w:sz w:val="28"/>
          <w:szCs w:val="28"/>
        </w:rPr>
        <w:t>В курсе «Математика» освоение  указанных способов основывается на представленной в учебниках 1—4 классов серии заданий творческого и поискового характера, например, предлагающих:</w:t>
      </w:r>
    </w:p>
    <w:p w:rsidR="00892DB0" w:rsidRP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r w:rsidRPr="00892DB0">
        <w:rPr>
          <w:rFonts w:ascii="Times New Roman" w:hAnsi="Times New Roman" w:cs="Times New Roman"/>
          <w:sz w:val="28"/>
          <w:szCs w:val="28"/>
        </w:rPr>
        <w:t xml:space="preserve">•    продолжить (дополнить) ряд чисел, числовых выражений, равенств, значений величин, геометрических фигур и др., записанных по определённому правилу; </w:t>
      </w:r>
    </w:p>
    <w:p w:rsidR="00892DB0" w:rsidRP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r w:rsidRPr="00892DB0">
        <w:rPr>
          <w:rFonts w:ascii="Times New Roman" w:hAnsi="Times New Roman" w:cs="Times New Roman"/>
          <w:sz w:val="28"/>
          <w:szCs w:val="28"/>
        </w:rPr>
        <w:t xml:space="preserve">•    провести классификацию объектов, чисел, равенств, значений величин, геометрических фигур и др. по заданному признаку; </w:t>
      </w:r>
    </w:p>
    <w:p w:rsidR="00892DB0" w:rsidRP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r w:rsidRPr="00892DB0">
        <w:rPr>
          <w:rFonts w:ascii="Times New Roman" w:hAnsi="Times New Roman" w:cs="Times New Roman"/>
          <w:sz w:val="28"/>
          <w:szCs w:val="28"/>
        </w:rPr>
        <w:t xml:space="preserve">•    провести </w:t>
      </w:r>
      <w:proofErr w:type="gramStart"/>
      <w:r w:rsidRPr="00892DB0">
        <w:rPr>
          <w:rFonts w:ascii="Times New Roman" w:hAnsi="Times New Roman" w:cs="Times New Roman"/>
          <w:sz w:val="28"/>
          <w:szCs w:val="28"/>
        </w:rPr>
        <w:t>логические рассуждения</w:t>
      </w:r>
      <w:proofErr w:type="gramEnd"/>
      <w:r w:rsidRPr="00892DB0">
        <w:rPr>
          <w:rFonts w:ascii="Times New Roman" w:hAnsi="Times New Roman" w:cs="Times New Roman"/>
          <w:sz w:val="28"/>
          <w:szCs w:val="28"/>
        </w:rPr>
        <w:t xml:space="preserve">, использовать знания в новых условиях при выполнении заданий поискового характера. </w:t>
      </w:r>
    </w:p>
    <w:p w:rsidR="00892DB0" w:rsidRP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r w:rsidRPr="00892DB0">
        <w:rPr>
          <w:rFonts w:ascii="Times New Roman" w:hAnsi="Times New Roman" w:cs="Times New Roman"/>
          <w:sz w:val="28"/>
          <w:szCs w:val="28"/>
        </w:rPr>
        <w:lastRenderedPageBreak/>
        <w:t xml:space="preserve">В учебниках предлагаются «Странички для любознательных» с заданиями творческого характера, начиная со 2 класса, добавляются странички «Готовимся к олимпиаде», задания конкурса «Смекалка». </w:t>
      </w:r>
    </w:p>
    <w:p w:rsid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r w:rsidRPr="00892DB0">
        <w:rPr>
          <w:rFonts w:ascii="Times New Roman" w:hAnsi="Times New Roman" w:cs="Times New Roman"/>
          <w:sz w:val="28"/>
          <w:szCs w:val="28"/>
        </w:rPr>
        <w:t>С первого класса младшие школьники учатся не только наблюдать, сравнивать, выполнять классификацию объектов, рассуждать, проводить обобщения и др., но и фиксировать результаты своих наблюдений и действий разными способами (словесными, практическими, знаковыми, графическими). Всё это формирует умения решать задачи творческого и поискового характера.</w:t>
      </w:r>
    </w:p>
    <w:p w:rsidR="00892DB0" w:rsidRP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уроках </w:t>
      </w:r>
      <w:r w:rsidRPr="00892DB0">
        <w:rPr>
          <w:rFonts w:ascii="Times New Roman" w:hAnsi="Times New Roman" w:cs="Times New Roman"/>
          <w:b/>
          <w:sz w:val="28"/>
          <w:szCs w:val="28"/>
        </w:rPr>
        <w:t>окружающего мира</w:t>
      </w:r>
      <w:r w:rsidRPr="00892DB0">
        <w:rPr>
          <w:rFonts w:ascii="Times New Roman" w:hAnsi="Times New Roman" w:cs="Times New Roman"/>
          <w:sz w:val="28"/>
          <w:szCs w:val="28"/>
        </w:rPr>
        <w:t xml:space="preserve"> при формировании  УУД:</w:t>
      </w:r>
    </w:p>
    <w:p w:rsidR="00892DB0" w:rsidRP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2DB0">
        <w:rPr>
          <w:rFonts w:ascii="Times New Roman" w:hAnsi="Times New Roman" w:cs="Times New Roman"/>
          <w:sz w:val="28"/>
          <w:szCs w:val="28"/>
        </w:rPr>
        <w:t>Личностные</w:t>
      </w:r>
      <w:proofErr w:type="gramEnd"/>
      <w:r w:rsidRPr="00892DB0">
        <w:rPr>
          <w:rFonts w:ascii="Times New Roman" w:hAnsi="Times New Roman" w:cs="Times New Roman"/>
          <w:sz w:val="28"/>
          <w:szCs w:val="28"/>
        </w:rPr>
        <w:t xml:space="preserve"> – р</w:t>
      </w:r>
      <w:r>
        <w:rPr>
          <w:rFonts w:ascii="Times New Roman" w:hAnsi="Times New Roman" w:cs="Times New Roman"/>
          <w:sz w:val="28"/>
          <w:szCs w:val="28"/>
        </w:rPr>
        <w:t>аскрывается нравственно-этическая ориентация</w:t>
      </w:r>
      <w:r w:rsidRPr="00892DB0">
        <w:rPr>
          <w:rFonts w:ascii="Times New Roman" w:hAnsi="Times New Roman" w:cs="Times New Roman"/>
          <w:sz w:val="28"/>
          <w:szCs w:val="28"/>
        </w:rPr>
        <w:t>.</w:t>
      </w:r>
    </w:p>
    <w:p w:rsidR="00892DB0" w:rsidRP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2DB0">
        <w:rPr>
          <w:rFonts w:ascii="Times New Roman" w:hAnsi="Times New Roman" w:cs="Times New Roman"/>
          <w:sz w:val="28"/>
          <w:szCs w:val="28"/>
        </w:rPr>
        <w:t>Регулятивные</w:t>
      </w:r>
      <w:proofErr w:type="gramEnd"/>
      <w:r w:rsidRPr="00892DB0">
        <w:rPr>
          <w:rFonts w:ascii="Times New Roman" w:hAnsi="Times New Roman" w:cs="Times New Roman"/>
          <w:sz w:val="28"/>
          <w:szCs w:val="28"/>
        </w:rPr>
        <w:t xml:space="preserve"> – целеполагание, планирование, прогнозирование, контроль, коррекция, оценка, алгоритмизация действий.</w:t>
      </w:r>
    </w:p>
    <w:p w:rsidR="00892DB0" w:rsidRP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2DB0">
        <w:rPr>
          <w:rFonts w:ascii="Times New Roman" w:hAnsi="Times New Roman" w:cs="Times New Roman"/>
          <w:sz w:val="28"/>
          <w:szCs w:val="28"/>
        </w:rPr>
        <w:t>Познавательные –</w:t>
      </w:r>
      <w:r>
        <w:rPr>
          <w:rFonts w:ascii="Times New Roman" w:hAnsi="Times New Roman" w:cs="Times New Roman"/>
          <w:sz w:val="28"/>
          <w:szCs w:val="28"/>
        </w:rPr>
        <w:t xml:space="preserve"> широкий спектр источников информации, анализ,  синтез, сравнение, </w:t>
      </w:r>
      <w:r w:rsidRPr="00892DB0">
        <w:rPr>
          <w:rFonts w:ascii="Times New Roman" w:hAnsi="Times New Roman" w:cs="Times New Roman"/>
          <w:sz w:val="28"/>
          <w:szCs w:val="28"/>
        </w:rPr>
        <w:t>группировка, причинно-следственные связи, логичес</w:t>
      </w:r>
      <w:r>
        <w:rPr>
          <w:rFonts w:ascii="Times New Roman" w:hAnsi="Times New Roman" w:cs="Times New Roman"/>
          <w:sz w:val="28"/>
          <w:szCs w:val="28"/>
        </w:rPr>
        <w:t>кие рассуждения, доказательства, практические действия.</w:t>
      </w:r>
      <w:proofErr w:type="gramEnd"/>
    </w:p>
    <w:p w:rsid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r w:rsidRPr="00892DB0">
        <w:rPr>
          <w:rFonts w:ascii="Times New Roman" w:hAnsi="Times New Roman" w:cs="Times New Roman"/>
          <w:sz w:val="28"/>
          <w:szCs w:val="28"/>
        </w:rPr>
        <w:t>Коммуникативные – использование средств языка и речи для получения и передачи информации.</w:t>
      </w:r>
    </w:p>
    <w:p w:rsidR="00892DB0" w:rsidRP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r w:rsidRPr="00892DB0">
        <w:rPr>
          <w:rFonts w:ascii="Times New Roman" w:hAnsi="Times New Roman" w:cs="Times New Roman"/>
          <w:sz w:val="28"/>
          <w:szCs w:val="28"/>
        </w:rPr>
        <w:t>В курсе «Окружающий мир»  — это темы «Природа России», «Страницы истории Отечества», «Родной край — часть большой страны», «Современная Россия», «Жизнь города и села», «Что такое Родина?», «Что мы знаем о народах России?», «Что мы знаем о Москве?», «Россия на карте».</w:t>
      </w:r>
    </w:p>
    <w:p w:rsidR="00892DB0" w:rsidRP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r w:rsidRPr="00892DB0">
        <w:rPr>
          <w:rFonts w:ascii="Times New Roman" w:hAnsi="Times New Roman" w:cs="Times New Roman"/>
          <w:sz w:val="28"/>
          <w:szCs w:val="28"/>
        </w:rPr>
        <w:t xml:space="preserve"> В 1 классе дети знакомятся с государственными символами России (гербом и флагом), а во 2 классе на уроках музыки разучивают Гимн России, и продолжают знакомство с государственной символикой государства.</w:t>
      </w:r>
    </w:p>
    <w:p w:rsidR="00025438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r w:rsidRPr="00892DB0">
        <w:rPr>
          <w:rFonts w:ascii="Times New Roman" w:hAnsi="Times New Roman" w:cs="Times New Roman"/>
          <w:sz w:val="28"/>
          <w:szCs w:val="28"/>
        </w:rPr>
        <w:t xml:space="preserve"> Учащиеся выполняют учебные проекты «Родной город», «Города России»,  «Кто нас защищает» (знакомство с Вооруженными Силами России,  Государственной службой пожарной охраны, МЧС России) и др.</w:t>
      </w:r>
    </w:p>
    <w:p w:rsidR="00892DB0" w:rsidRDefault="00892DB0" w:rsidP="00892D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Создавая условия, обеспечивающие развитие УУД в образовательном процессе, учитель должен знать:</w:t>
      </w:r>
    </w:p>
    <w:p w:rsidR="00025438" w:rsidRDefault="00892DB0" w:rsidP="00342D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важность формирования УУД учащихся;</w:t>
      </w:r>
    </w:p>
    <w:p w:rsidR="00892DB0" w:rsidRDefault="00892DB0" w:rsidP="00342D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сущность и виды универсальных умений;</w:t>
      </w:r>
    </w:p>
    <w:p w:rsidR="00892DB0" w:rsidRDefault="00FF071F" w:rsidP="00342D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педагог</w:t>
      </w:r>
      <w:r w:rsidR="00892DB0">
        <w:rPr>
          <w:rFonts w:ascii="Times New Roman" w:hAnsi="Times New Roman" w:cs="Times New Roman"/>
          <w:sz w:val="28"/>
          <w:szCs w:val="28"/>
        </w:rPr>
        <w:t>ические приёмы и способы их формирования.</w:t>
      </w:r>
    </w:p>
    <w:p w:rsidR="00FF071F" w:rsidRDefault="00FF071F" w:rsidP="00342D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должен уметь:</w:t>
      </w:r>
    </w:p>
    <w:p w:rsidR="00FF071F" w:rsidRDefault="00FF071F" w:rsidP="00342D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отбирать содержание и конструировать учебный процесс с учётом формирования УУД;</w:t>
      </w:r>
    </w:p>
    <w:p w:rsidR="00FF071F" w:rsidRDefault="00FF071F" w:rsidP="00342D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диагностический инструментарий успешности формирования УУД.</w:t>
      </w:r>
    </w:p>
    <w:p w:rsidR="009F0588" w:rsidRPr="00A0304A" w:rsidRDefault="009F0588" w:rsidP="00A030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1F63" w:rsidRDefault="00071F63"/>
    <w:sectPr w:rsidR="00071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DB5"/>
    <w:rsid w:val="00025438"/>
    <w:rsid w:val="00071F63"/>
    <w:rsid w:val="00342DBF"/>
    <w:rsid w:val="00892DB0"/>
    <w:rsid w:val="009F0588"/>
    <w:rsid w:val="009F6DB5"/>
    <w:rsid w:val="00A0304A"/>
    <w:rsid w:val="00FF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</cp:lastModifiedBy>
  <cp:revision>3</cp:revision>
  <dcterms:created xsi:type="dcterms:W3CDTF">2014-01-26T15:17:00Z</dcterms:created>
  <dcterms:modified xsi:type="dcterms:W3CDTF">2014-01-26T16:00:00Z</dcterms:modified>
</cp:coreProperties>
</file>